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6722" w14:textId="77777777" w:rsidR="008D4052" w:rsidRPr="008D4052" w:rsidRDefault="008D4052" w:rsidP="008D4052">
      <w:pPr>
        <w:spacing w:line="360" w:lineRule="auto"/>
        <w:rPr>
          <w:rFonts w:ascii="Arial" w:hAnsi="Arial" w:cs="Arial"/>
          <w:color w:val="18A1F0"/>
          <w:sz w:val="34"/>
          <w:szCs w:val="34"/>
          <w:lang w:val="de-DE"/>
        </w:rPr>
      </w:pPr>
      <w:r w:rsidRPr="008D4052">
        <w:rPr>
          <w:rFonts w:ascii="Arial" w:hAnsi="Arial"/>
          <w:color w:val="18A1F0"/>
          <w:sz w:val="34"/>
          <w:szCs w:val="34"/>
          <w:lang w:val="de-DE"/>
        </w:rPr>
        <w:t>COMMUNIQUÉ DE PRESSE</w:t>
      </w:r>
    </w:p>
    <w:p w14:paraId="6C372E35" w14:textId="77777777" w:rsidR="008D4052" w:rsidRPr="008D4052" w:rsidRDefault="008D4052" w:rsidP="008D4052">
      <w:pPr>
        <w:spacing w:line="360" w:lineRule="auto"/>
        <w:rPr>
          <w:rFonts w:ascii="Arial" w:hAnsi="Arial" w:cs="Arial"/>
          <w:lang w:val="de-DE"/>
        </w:rPr>
      </w:pPr>
    </w:p>
    <w:p w14:paraId="1BF4A390" w14:textId="77777777" w:rsidR="008D4052" w:rsidRPr="008D4052" w:rsidRDefault="008D4052" w:rsidP="008D4052">
      <w:pPr>
        <w:spacing w:line="360" w:lineRule="auto"/>
        <w:rPr>
          <w:rFonts w:ascii="Arial" w:hAnsi="Arial" w:cs="Arial"/>
          <w:lang w:val="de-DE"/>
        </w:rPr>
      </w:pPr>
    </w:p>
    <w:p w14:paraId="1333975E" w14:textId="77777777" w:rsidR="008D4052" w:rsidRPr="008D4052" w:rsidRDefault="008D4052" w:rsidP="008D4052">
      <w:pPr>
        <w:spacing w:line="360" w:lineRule="auto"/>
        <w:rPr>
          <w:rFonts w:ascii="Arial" w:hAnsi="Arial" w:cs="Arial"/>
          <w:lang w:val="de-DE"/>
        </w:rPr>
      </w:pPr>
    </w:p>
    <w:p w14:paraId="3D42B2A3" w14:textId="77777777" w:rsidR="008D4052" w:rsidRPr="008D4052" w:rsidRDefault="008D4052" w:rsidP="008D4052">
      <w:pPr>
        <w:spacing w:line="360" w:lineRule="auto"/>
        <w:rPr>
          <w:rFonts w:ascii="Arial" w:hAnsi="Arial" w:cs="Arial"/>
          <w:lang w:val="de-DE"/>
        </w:rPr>
      </w:pPr>
    </w:p>
    <w:p w14:paraId="42CBE79D" w14:textId="77777777" w:rsidR="008D4052" w:rsidRPr="008D4052" w:rsidRDefault="008D4052" w:rsidP="008D4052">
      <w:pPr>
        <w:spacing w:line="360" w:lineRule="auto"/>
        <w:rPr>
          <w:rFonts w:ascii="Arial" w:hAnsi="Arial" w:cs="Arial"/>
          <w:lang w:val="de-DE"/>
        </w:rPr>
      </w:pPr>
    </w:p>
    <w:p w14:paraId="2381480E" w14:textId="032439C6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proofErr w:type="spellStart"/>
      <w:r w:rsidRPr="008D4052">
        <w:rPr>
          <w:rFonts w:ascii="Arial" w:hAnsi="Arial"/>
          <w:sz w:val="15"/>
          <w:szCs w:val="15"/>
          <w:lang w:val="de-DE"/>
        </w:rPr>
        <w:t>Votre</w:t>
      </w:r>
      <w:proofErr w:type="spellEnd"/>
      <w:r w:rsidRPr="008D4052">
        <w:rPr>
          <w:rFonts w:ascii="Arial" w:hAnsi="Arial"/>
          <w:sz w:val="15"/>
          <w:szCs w:val="15"/>
          <w:lang w:val="de-DE"/>
        </w:rPr>
        <w:t xml:space="preserve"> </w:t>
      </w:r>
      <w:proofErr w:type="spellStart"/>
      <w:r w:rsidRPr="008D4052">
        <w:rPr>
          <w:rFonts w:ascii="Arial" w:hAnsi="Arial"/>
          <w:sz w:val="15"/>
          <w:szCs w:val="15"/>
          <w:lang w:val="de-DE"/>
        </w:rPr>
        <w:t>interlocuteur</w:t>
      </w:r>
      <w:proofErr w:type="spellEnd"/>
      <w:r w:rsidRPr="008D4052">
        <w:rPr>
          <w:rFonts w:ascii="Arial" w:hAnsi="Arial"/>
          <w:sz w:val="15"/>
          <w:szCs w:val="15"/>
          <w:lang w:val="de-DE"/>
        </w:rPr>
        <w:t xml:space="preserve"> </w:t>
      </w:r>
      <w:proofErr w:type="gramStart"/>
      <w:r w:rsidRPr="008D4052">
        <w:rPr>
          <w:rFonts w:ascii="Arial" w:hAnsi="Arial"/>
          <w:sz w:val="15"/>
          <w:szCs w:val="15"/>
          <w:lang w:val="de-DE"/>
        </w:rPr>
        <w:t>presse</w:t>
      </w:r>
      <w:r w:rsidR="00BB2054">
        <w:rPr>
          <w:rFonts w:ascii="Arial" w:hAnsi="Arial"/>
          <w:sz w:val="15"/>
          <w:szCs w:val="15"/>
          <w:lang w:val="de-DE"/>
        </w:rPr>
        <w:t xml:space="preserve"> </w:t>
      </w:r>
      <w:r w:rsidRPr="008D4052">
        <w:rPr>
          <w:rFonts w:ascii="Arial" w:hAnsi="Arial"/>
          <w:sz w:val="15"/>
          <w:szCs w:val="15"/>
          <w:lang w:val="de-DE"/>
        </w:rPr>
        <w:t>:</w:t>
      </w:r>
      <w:proofErr w:type="gramEnd"/>
    </w:p>
    <w:p w14:paraId="31B608A5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de-DE"/>
        </w:rPr>
      </w:pPr>
      <w:r w:rsidRPr="008D4052">
        <w:rPr>
          <w:rFonts w:ascii="Arial" w:hAnsi="Arial"/>
          <w:sz w:val="15"/>
          <w:szCs w:val="15"/>
          <w:lang w:val="de-DE"/>
        </w:rPr>
        <w:t>Jens Augustin</w:t>
      </w:r>
    </w:p>
    <w:p w14:paraId="2F766754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de-DE"/>
        </w:rPr>
      </w:pPr>
      <w:r w:rsidRPr="008D4052">
        <w:rPr>
          <w:rFonts w:ascii="Arial" w:hAnsi="Arial"/>
          <w:sz w:val="15"/>
          <w:szCs w:val="15"/>
          <w:lang w:val="de-DE"/>
        </w:rPr>
        <w:t>augustin@martor.de</w:t>
      </w:r>
    </w:p>
    <w:p w14:paraId="6C66BCA2" w14:textId="40F6079D" w:rsidR="008D4052" w:rsidRPr="008D4052" w:rsidRDefault="00F760BC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r>
        <w:rPr>
          <w:rFonts w:ascii="Arial" w:hAnsi="Arial"/>
          <w:sz w:val="15"/>
          <w:szCs w:val="15"/>
          <w:lang w:val="de-DE"/>
        </w:rPr>
        <w:t>www.martor.com</w:t>
      </w:r>
    </w:p>
    <w:p w14:paraId="3C5F78C1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</w:p>
    <w:p w14:paraId="35A85F27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</w:p>
    <w:p w14:paraId="1757293F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r w:rsidRPr="008D4052">
        <w:rPr>
          <w:rFonts w:ascii="Arial" w:hAnsi="Arial"/>
          <w:sz w:val="15"/>
          <w:szCs w:val="15"/>
          <w:lang w:val="de-DE"/>
        </w:rPr>
        <w:t>MARTOR KG</w:t>
      </w:r>
    </w:p>
    <w:p w14:paraId="05D613B5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proofErr w:type="spellStart"/>
      <w:r w:rsidRPr="008D4052">
        <w:rPr>
          <w:rFonts w:ascii="Arial" w:hAnsi="Arial"/>
          <w:sz w:val="15"/>
          <w:szCs w:val="15"/>
          <w:lang w:val="de-DE"/>
        </w:rPr>
        <w:t>Lindgesfeld</w:t>
      </w:r>
      <w:proofErr w:type="spellEnd"/>
      <w:r w:rsidRPr="008D4052">
        <w:rPr>
          <w:rFonts w:ascii="Arial" w:hAnsi="Arial"/>
          <w:sz w:val="15"/>
          <w:szCs w:val="15"/>
          <w:lang w:val="de-DE"/>
        </w:rPr>
        <w:t xml:space="preserve"> 28</w:t>
      </w:r>
    </w:p>
    <w:p w14:paraId="00BEB49D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r w:rsidRPr="008D4052">
        <w:rPr>
          <w:rFonts w:ascii="Arial" w:hAnsi="Arial"/>
          <w:sz w:val="15"/>
          <w:szCs w:val="15"/>
          <w:lang w:val="de-DE"/>
        </w:rPr>
        <w:t>42653 Solingen</w:t>
      </w:r>
    </w:p>
    <w:p w14:paraId="2F23A4CE" w14:textId="77777777" w:rsidR="008D4052" w:rsidRPr="004954AD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proofErr w:type="spellStart"/>
      <w:r w:rsidRPr="004954AD">
        <w:rPr>
          <w:rFonts w:ascii="Arial" w:hAnsi="Arial"/>
          <w:sz w:val="15"/>
          <w:szCs w:val="15"/>
          <w:lang w:val="de-DE"/>
        </w:rPr>
        <w:t>Allemagne</w:t>
      </w:r>
      <w:proofErr w:type="spellEnd"/>
    </w:p>
    <w:p w14:paraId="05764E67" w14:textId="77777777" w:rsidR="008D4052" w:rsidRPr="004954AD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  <w:lang w:val="de-DE"/>
        </w:rPr>
      </w:pPr>
    </w:p>
    <w:p w14:paraId="26AA830C" w14:textId="0548A2CC" w:rsidR="008D4052" w:rsidRPr="004954AD" w:rsidRDefault="006441CF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  <w:lang w:val="de-DE"/>
        </w:rPr>
      </w:pPr>
      <w:r>
        <w:rPr>
          <w:rFonts w:ascii="Arial" w:hAnsi="Arial"/>
          <w:sz w:val="15"/>
          <w:szCs w:val="15"/>
          <w:lang w:val="de-DE"/>
        </w:rPr>
        <w:t>15</w:t>
      </w:r>
      <w:r w:rsidR="008D4052" w:rsidRPr="004954AD">
        <w:rPr>
          <w:rFonts w:ascii="Arial" w:hAnsi="Arial"/>
          <w:sz w:val="15"/>
          <w:szCs w:val="15"/>
          <w:lang w:val="de-DE"/>
        </w:rPr>
        <w:t xml:space="preserve">. </w:t>
      </w:r>
      <w:proofErr w:type="spellStart"/>
      <w:r w:rsidR="00D32E13">
        <w:rPr>
          <w:rFonts w:ascii="Arial" w:hAnsi="Arial"/>
          <w:sz w:val="15"/>
          <w:szCs w:val="15"/>
          <w:lang w:val="de-DE"/>
        </w:rPr>
        <w:t>m</w:t>
      </w:r>
      <w:r>
        <w:rPr>
          <w:rFonts w:ascii="Arial" w:hAnsi="Arial"/>
          <w:sz w:val="15"/>
          <w:szCs w:val="15"/>
          <w:lang w:val="de-DE"/>
        </w:rPr>
        <w:t>ars</w:t>
      </w:r>
      <w:proofErr w:type="spellEnd"/>
      <w:r w:rsidR="008D4052" w:rsidRPr="004954AD">
        <w:rPr>
          <w:rFonts w:ascii="Arial" w:hAnsi="Arial"/>
          <w:sz w:val="15"/>
          <w:szCs w:val="15"/>
          <w:lang w:val="de-DE"/>
        </w:rPr>
        <w:t xml:space="preserve"> 202</w:t>
      </w:r>
      <w:r>
        <w:rPr>
          <w:rFonts w:ascii="Arial" w:hAnsi="Arial"/>
          <w:sz w:val="15"/>
          <w:szCs w:val="15"/>
          <w:lang w:val="de-DE"/>
        </w:rPr>
        <w:t>3</w:t>
      </w:r>
    </w:p>
    <w:p w14:paraId="76723956" w14:textId="77777777" w:rsidR="008D4052" w:rsidRPr="004954AD" w:rsidRDefault="008D4052" w:rsidP="008D4052">
      <w:pPr>
        <w:spacing w:line="276" w:lineRule="auto"/>
        <w:rPr>
          <w:rFonts w:ascii="Arial" w:hAnsi="Arial" w:cs="Arial"/>
          <w:b/>
          <w:bCs/>
          <w:color w:val="00B0F0"/>
          <w:lang w:val="de-DE"/>
        </w:rPr>
      </w:pPr>
    </w:p>
    <w:p w14:paraId="170E95DD" w14:textId="77777777" w:rsidR="008D4052" w:rsidRPr="004954AD" w:rsidRDefault="008D4052" w:rsidP="008D4052">
      <w:pPr>
        <w:spacing w:line="276" w:lineRule="auto"/>
        <w:rPr>
          <w:rFonts w:ascii="Arial" w:hAnsi="Arial" w:cs="Arial"/>
          <w:b/>
          <w:bCs/>
          <w:color w:val="00B0F0"/>
          <w:lang w:val="de-DE"/>
        </w:rPr>
      </w:pPr>
    </w:p>
    <w:p w14:paraId="605E6D39" w14:textId="476599B5" w:rsidR="006441CF" w:rsidRPr="00D32E13" w:rsidRDefault="006441CF" w:rsidP="006441CF">
      <w:pPr>
        <w:rPr>
          <w:rStyle w:val="Fett"/>
          <w:rFonts w:ascii="Flexo" w:hAnsi="Flexo"/>
          <w:sz w:val="24"/>
          <w:szCs w:val="24"/>
          <w:lang w:val="de-DE"/>
        </w:rPr>
      </w:pPr>
      <w:r w:rsidRPr="006441CF">
        <w:rPr>
          <w:rStyle w:val="Fett"/>
          <w:rFonts w:ascii="Arial" w:hAnsi="Arial" w:cs="Arial"/>
          <w:color w:val="00B0F0"/>
          <w:lang w:val="de-DE"/>
        </w:rPr>
        <w:t>MARTOR UK FAIT DÉSORMAIS PARTIE DU GROUPE MARTOR.</w:t>
      </w:r>
    </w:p>
    <w:p w14:paraId="03E9FA85" w14:textId="77777777" w:rsidR="00FA7C27" w:rsidRPr="004954AD" w:rsidRDefault="00FA7C27" w:rsidP="00FA7C27">
      <w:pPr>
        <w:spacing w:line="360" w:lineRule="auto"/>
        <w:rPr>
          <w:rStyle w:val="Fett"/>
          <w:rFonts w:ascii="Arial" w:hAnsi="Arial" w:cs="Arial"/>
          <w:lang w:val="de-DE"/>
        </w:rPr>
      </w:pPr>
    </w:p>
    <w:p w14:paraId="366ACBE9" w14:textId="34FFFD8D" w:rsidR="006441CF" w:rsidRPr="00D32E13" w:rsidRDefault="006441CF" w:rsidP="006441CF">
      <w:pPr>
        <w:rPr>
          <w:rStyle w:val="Fett"/>
          <w:rFonts w:ascii="Flexo" w:hAnsi="Flexo"/>
          <w:sz w:val="22"/>
          <w:lang w:val="de-DE"/>
        </w:rPr>
      </w:pPr>
      <w:r w:rsidRPr="00D32E13">
        <w:rPr>
          <w:rStyle w:val="Fett"/>
          <w:rFonts w:ascii="Arial" w:hAnsi="Arial" w:cs="Arial"/>
          <w:lang w:val="de-DE"/>
        </w:rPr>
        <w:t xml:space="preserve">MARTOR </w:t>
      </w:r>
      <w:proofErr w:type="spellStart"/>
      <w:r w:rsidRPr="00D32E13">
        <w:rPr>
          <w:rStyle w:val="Fett"/>
          <w:rFonts w:ascii="Arial" w:hAnsi="Arial" w:cs="Arial"/>
          <w:lang w:val="de-DE"/>
        </w:rPr>
        <w:t>est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la </w:t>
      </w:r>
      <w:proofErr w:type="spellStart"/>
      <w:r w:rsidRPr="00D32E13">
        <w:rPr>
          <w:rStyle w:val="Fett"/>
          <w:rFonts w:ascii="Arial" w:hAnsi="Arial" w:cs="Arial"/>
          <w:lang w:val="de-DE"/>
        </w:rPr>
        <w:t>marque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leader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en </w:t>
      </w:r>
      <w:proofErr w:type="spellStart"/>
      <w:r w:rsidRPr="00D32E13">
        <w:rPr>
          <w:rStyle w:val="Fett"/>
          <w:rFonts w:ascii="Arial" w:hAnsi="Arial" w:cs="Arial"/>
          <w:lang w:val="de-DE"/>
        </w:rPr>
        <w:t>matière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de </w:t>
      </w:r>
      <w:proofErr w:type="spellStart"/>
      <w:r w:rsidRPr="00D32E13">
        <w:rPr>
          <w:rStyle w:val="Fett"/>
          <w:rFonts w:ascii="Arial" w:hAnsi="Arial" w:cs="Arial"/>
          <w:lang w:val="de-DE"/>
        </w:rPr>
        <w:t>découpe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sûre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et </w:t>
      </w:r>
      <w:proofErr w:type="spellStart"/>
      <w:r w:rsidRPr="00D32E13">
        <w:rPr>
          <w:rStyle w:val="Fett"/>
          <w:rFonts w:ascii="Arial" w:hAnsi="Arial" w:cs="Arial"/>
          <w:lang w:val="de-DE"/>
        </w:rPr>
        <w:t>efficace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, et </w:t>
      </w:r>
      <w:proofErr w:type="spellStart"/>
      <w:r w:rsidRPr="00D32E13">
        <w:rPr>
          <w:rStyle w:val="Fett"/>
          <w:rFonts w:ascii="Arial" w:hAnsi="Arial" w:cs="Arial"/>
          <w:lang w:val="de-DE"/>
        </w:rPr>
        <w:t>vise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une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expansion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internationale. </w:t>
      </w:r>
      <w:proofErr w:type="spellStart"/>
      <w:r w:rsidRPr="00D32E13">
        <w:rPr>
          <w:rStyle w:val="Fett"/>
          <w:rFonts w:ascii="Arial" w:hAnsi="Arial" w:cs="Arial"/>
          <w:lang w:val="de-DE"/>
        </w:rPr>
        <w:t>Aujourd'hui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, le </w:t>
      </w:r>
      <w:proofErr w:type="spellStart"/>
      <w:r w:rsidRPr="00D32E13">
        <w:rPr>
          <w:rStyle w:val="Fett"/>
          <w:rFonts w:ascii="Arial" w:hAnsi="Arial" w:cs="Arial"/>
          <w:lang w:val="de-DE"/>
        </w:rPr>
        <w:t>fabricant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et </w:t>
      </w:r>
      <w:proofErr w:type="spellStart"/>
      <w:r w:rsidRPr="00D32E13">
        <w:rPr>
          <w:rStyle w:val="Fett"/>
          <w:rFonts w:ascii="Arial" w:hAnsi="Arial" w:cs="Arial"/>
          <w:lang w:val="de-DE"/>
        </w:rPr>
        <w:t>fournisseur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de </w:t>
      </w:r>
      <w:proofErr w:type="spellStart"/>
      <w:r w:rsidRPr="00D32E13">
        <w:rPr>
          <w:rStyle w:val="Fett"/>
          <w:rFonts w:ascii="Arial" w:hAnsi="Arial" w:cs="Arial"/>
          <w:lang w:val="de-DE"/>
        </w:rPr>
        <w:t>couteaux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de </w:t>
      </w:r>
      <w:proofErr w:type="spellStart"/>
      <w:r w:rsidRPr="00D32E13">
        <w:rPr>
          <w:rStyle w:val="Fett"/>
          <w:rFonts w:ascii="Arial" w:hAnsi="Arial" w:cs="Arial"/>
          <w:lang w:val="de-DE"/>
        </w:rPr>
        <w:t>sécurité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haut de </w:t>
      </w:r>
      <w:proofErr w:type="spellStart"/>
      <w:r w:rsidRPr="00D32E13">
        <w:rPr>
          <w:rStyle w:val="Fett"/>
          <w:rFonts w:ascii="Arial" w:hAnsi="Arial" w:cs="Arial"/>
          <w:lang w:val="de-DE"/>
        </w:rPr>
        <w:t>gamme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de Solingen se </w:t>
      </w:r>
      <w:proofErr w:type="spellStart"/>
      <w:r w:rsidRPr="00D32E13">
        <w:rPr>
          <w:rStyle w:val="Fett"/>
          <w:rFonts w:ascii="Arial" w:hAnsi="Arial" w:cs="Arial"/>
          <w:lang w:val="de-DE"/>
        </w:rPr>
        <w:t>réjouit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d'accueillir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une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nouvelle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filiale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dans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le </w:t>
      </w:r>
      <w:proofErr w:type="spellStart"/>
      <w:r w:rsidRPr="00D32E13">
        <w:rPr>
          <w:rStyle w:val="Fett"/>
          <w:rFonts w:ascii="Arial" w:hAnsi="Arial" w:cs="Arial"/>
          <w:lang w:val="de-DE"/>
        </w:rPr>
        <w:t>groupe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. Après MARTOR </w:t>
      </w:r>
      <w:proofErr w:type="spellStart"/>
      <w:r w:rsidRPr="00D32E13">
        <w:rPr>
          <w:rStyle w:val="Fett"/>
          <w:rFonts w:ascii="Arial" w:hAnsi="Arial" w:cs="Arial"/>
          <w:lang w:val="de-DE"/>
        </w:rPr>
        <w:t>Sarl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en France et MARTOR USA, MARTOR UK, </w:t>
      </w:r>
      <w:proofErr w:type="spellStart"/>
      <w:r w:rsidRPr="00D32E13">
        <w:rPr>
          <w:rStyle w:val="Fett"/>
          <w:rFonts w:ascii="Arial" w:hAnsi="Arial" w:cs="Arial"/>
          <w:lang w:val="de-DE"/>
        </w:rPr>
        <w:t>dont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le </w:t>
      </w:r>
      <w:proofErr w:type="spellStart"/>
      <w:r w:rsidRPr="00D32E13">
        <w:rPr>
          <w:rStyle w:val="Fett"/>
          <w:rFonts w:ascii="Arial" w:hAnsi="Arial" w:cs="Arial"/>
          <w:lang w:val="de-DE"/>
        </w:rPr>
        <w:t>siège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est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situé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à Kings Langley (</w:t>
      </w:r>
      <w:proofErr w:type="spellStart"/>
      <w:r w:rsidRPr="00D32E13">
        <w:rPr>
          <w:rStyle w:val="Fett"/>
          <w:rFonts w:ascii="Arial" w:hAnsi="Arial" w:cs="Arial"/>
          <w:lang w:val="de-DE"/>
        </w:rPr>
        <w:t>près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de </w:t>
      </w:r>
      <w:proofErr w:type="spellStart"/>
      <w:r w:rsidRPr="00D32E13">
        <w:rPr>
          <w:rStyle w:val="Fett"/>
          <w:rFonts w:ascii="Arial" w:hAnsi="Arial" w:cs="Arial"/>
          <w:lang w:val="de-DE"/>
        </w:rPr>
        <w:t>Londres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), </w:t>
      </w:r>
      <w:proofErr w:type="spellStart"/>
      <w:r w:rsidRPr="00D32E13">
        <w:rPr>
          <w:rStyle w:val="Fett"/>
          <w:rFonts w:ascii="Arial" w:hAnsi="Arial" w:cs="Arial"/>
          <w:lang w:val="de-DE"/>
        </w:rPr>
        <w:t>est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désormais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dirigé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de </w:t>
      </w:r>
      <w:proofErr w:type="spellStart"/>
      <w:r w:rsidRPr="00D32E13">
        <w:rPr>
          <w:rStyle w:val="Fett"/>
          <w:rFonts w:ascii="Arial" w:hAnsi="Arial" w:cs="Arial"/>
          <w:lang w:val="de-DE"/>
        </w:rPr>
        <w:t>manière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centralisée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depuis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le </w:t>
      </w:r>
      <w:proofErr w:type="spellStart"/>
      <w:r w:rsidRPr="00D32E13">
        <w:rPr>
          <w:rStyle w:val="Fett"/>
          <w:rFonts w:ascii="Arial" w:hAnsi="Arial" w:cs="Arial"/>
          <w:lang w:val="de-DE"/>
        </w:rPr>
        <w:t>siège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allemand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. La </w:t>
      </w:r>
      <w:proofErr w:type="spellStart"/>
      <w:r w:rsidRPr="00D32E13">
        <w:rPr>
          <w:rStyle w:val="Fett"/>
          <w:rFonts w:ascii="Arial" w:hAnsi="Arial" w:cs="Arial"/>
          <w:lang w:val="de-DE"/>
        </w:rPr>
        <w:t>reprise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a </w:t>
      </w:r>
      <w:proofErr w:type="spellStart"/>
      <w:r w:rsidRPr="00D32E13">
        <w:rPr>
          <w:rStyle w:val="Fett"/>
          <w:rFonts w:ascii="Arial" w:hAnsi="Arial" w:cs="Arial"/>
          <w:lang w:val="de-DE"/>
        </w:rPr>
        <w:t>eu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lang w:val="de-DE"/>
        </w:rPr>
        <w:t>lieu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le 1er </w:t>
      </w:r>
      <w:proofErr w:type="spellStart"/>
      <w:r w:rsidRPr="00D32E13">
        <w:rPr>
          <w:rStyle w:val="Fett"/>
          <w:rFonts w:ascii="Arial" w:hAnsi="Arial" w:cs="Arial"/>
          <w:lang w:val="de-DE"/>
        </w:rPr>
        <w:t>mars</w:t>
      </w:r>
      <w:proofErr w:type="spellEnd"/>
      <w:r w:rsidRPr="00D32E13">
        <w:rPr>
          <w:rStyle w:val="Fett"/>
          <w:rFonts w:ascii="Arial" w:hAnsi="Arial" w:cs="Arial"/>
          <w:lang w:val="de-DE"/>
        </w:rPr>
        <w:t xml:space="preserve"> 2023.</w:t>
      </w:r>
    </w:p>
    <w:p w14:paraId="0427A8E3" w14:textId="3A1D84AF" w:rsidR="00FA7C27" w:rsidRPr="00D32E13" w:rsidRDefault="00FA7C27" w:rsidP="00FA7C27">
      <w:pPr>
        <w:spacing w:line="360" w:lineRule="auto"/>
        <w:rPr>
          <w:rStyle w:val="Fett"/>
          <w:rFonts w:ascii="Arial" w:hAnsi="Arial" w:cs="Arial"/>
          <w:lang w:val="de-DE"/>
        </w:rPr>
      </w:pPr>
    </w:p>
    <w:p w14:paraId="5B776352" w14:textId="77777777" w:rsidR="00FA7C27" w:rsidRPr="00D32E13" w:rsidRDefault="00FA7C27" w:rsidP="00FA7C27">
      <w:pPr>
        <w:spacing w:line="360" w:lineRule="auto"/>
        <w:rPr>
          <w:rStyle w:val="Fett"/>
          <w:rFonts w:ascii="Arial" w:hAnsi="Arial" w:cs="Arial"/>
          <w:lang w:val="de-DE"/>
        </w:rPr>
      </w:pPr>
    </w:p>
    <w:p w14:paraId="5DFB1C5C" w14:textId="26C94C3F" w:rsidR="006441CF" w:rsidRPr="00D32E13" w:rsidRDefault="006441CF" w:rsidP="006441CF">
      <w:pPr>
        <w:rPr>
          <w:rStyle w:val="Fett"/>
          <w:rFonts w:ascii="Arial" w:hAnsi="Arial" w:cs="Arial"/>
          <w:b w:val="0"/>
          <w:bCs w:val="0"/>
          <w:lang w:val="de-DE"/>
        </w:rPr>
      </w:pP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Depuis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plus de 25 ans, MARTOR UK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gère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avec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succès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l'activité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britannique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et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irlandaise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des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outils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de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coupe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MARTOR en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tant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qu'entreprise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partenaire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associée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. </w:t>
      </w:r>
    </w:p>
    <w:p w14:paraId="057BEB10" w14:textId="77777777" w:rsidR="006441CF" w:rsidRPr="00D32E13" w:rsidRDefault="006441CF" w:rsidP="006441CF">
      <w:pPr>
        <w:rPr>
          <w:rStyle w:val="Fett"/>
          <w:rFonts w:ascii="Arial" w:hAnsi="Arial" w:cs="Arial"/>
          <w:b w:val="0"/>
          <w:bCs w:val="0"/>
          <w:lang w:val="de-DE"/>
        </w:rPr>
      </w:pP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L'intégration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complète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de MARTOR UK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qui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vient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d'être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réalisée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est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un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engagement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clair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de MARTOR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envers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le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marché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anglo-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irlandais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et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une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nouvelle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extension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de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son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engagement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déjà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fort. </w:t>
      </w:r>
    </w:p>
    <w:p w14:paraId="7DF57F07" w14:textId="77777777" w:rsidR="006441CF" w:rsidRPr="00D32E13" w:rsidRDefault="006441CF" w:rsidP="006441CF">
      <w:pPr>
        <w:rPr>
          <w:rStyle w:val="Fett"/>
          <w:rFonts w:ascii="Arial" w:hAnsi="Arial" w:cs="Arial"/>
          <w:b w:val="0"/>
          <w:bCs w:val="0"/>
          <w:lang w:val="de-DE"/>
        </w:rPr>
      </w:pPr>
    </w:p>
    <w:p w14:paraId="4E1734EA" w14:textId="77777777" w:rsidR="006441CF" w:rsidRPr="00D32E13" w:rsidRDefault="006441CF" w:rsidP="006441CF">
      <w:pPr>
        <w:rPr>
          <w:rStyle w:val="Fett"/>
          <w:rFonts w:ascii="Arial" w:hAnsi="Arial" w:cs="Arial"/>
          <w:b w:val="0"/>
          <w:bCs w:val="0"/>
          <w:lang w:val="de-DE"/>
        </w:rPr>
      </w:pPr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MARTOR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accorde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une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attention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particulière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à la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fidélisation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et au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développement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de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son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réseau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de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revendeurs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spécialisés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au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Royaume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-Uni et en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Irlande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,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afin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de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développer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ensemble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les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entreprises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de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l'industrie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et de la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logistique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grâce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aux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avantages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des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couteaux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de </w:t>
      </w:r>
      <w:proofErr w:type="spellStart"/>
      <w:r w:rsidRPr="00D32E13">
        <w:rPr>
          <w:rStyle w:val="Fett"/>
          <w:rFonts w:ascii="Arial" w:hAnsi="Arial" w:cs="Arial"/>
          <w:b w:val="0"/>
          <w:bCs w:val="0"/>
          <w:lang w:val="de-DE"/>
        </w:rPr>
        <w:t>sécurité</w:t>
      </w:r>
      <w:proofErr w:type="spellEnd"/>
      <w:r w:rsidRPr="00D32E13">
        <w:rPr>
          <w:rStyle w:val="Fett"/>
          <w:rFonts w:ascii="Arial" w:hAnsi="Arial" w:cs="Arial"/>
          <w:b w:val="0"/>
          <w:bCs w:val="0"/>
          <w:lang w:val="de-DE"/>
        </w:rPr>
        <w:t xml:space="preserve"> MARTOR. </w:t>
      </w:r>
    </w:p>
    <w:p w14:paraId="6B55DB22" w14:textId="77777777" w:rsidR="006441CF" w:rsidRPr="00D32E13" w:rsidRDefault="006441CF" w:rsidP="006441CF">
      <w:pPr>
        <w:rPr>
          <w:rStyle w:val="Fett"/>
          <w:rFonts w:ascii="Arial" w:hAnsi="Arial" w:cs="Arial"/>
          <w:b w:val="0"/>
          <w:bCs w:val="0"/>
          <w:lang w:val="de-DE"/>
        </w:rPr>
      </w:pPr>
    </w:p>
    <w:p w14:paraId="57C4974B" w14:textId="77777777" w:rsidR="006441CF" w:rsidRPr="006441CF" w:rsidRDefault="006441CF" w:rsidP="006441CF">
      <w:pPr>
        <w:rPr>
          <w:rStyle w:val="Fett"/>
          <w:rFonts w:ascii="Arial" w:hAnsi="Arial" w:cs="Arial"/>
          <w:b w:val="0"/>
          <w:bCs w:val="0"/>
        </w:rPr>
      </w:pPr>
      <w:r w:rsidRPr="006441CF">
        <w:rPr>
          <w:rStyle w:val="Fett"/>
          <w:rFonts w:ascii="Arial" w:hAnsi="Arial" w:cs="Arial"/>
          <w:b w:val="0"/>
          <w:bCs w:val="0"/>
        </w:rPr>
        <w:t xml:space="preserve">La reprise de MARTOR UK ne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modifie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donc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en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rien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les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canaux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de distribution qui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ont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déjà fait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leurs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preuves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.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Parallèlement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, dans le cadre de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sa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stratégie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de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croissance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internationale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, MARTOR sera à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l'avenir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encore plus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présent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sur le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marché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grâce à un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renforcement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de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l'équipe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britannique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déjà très bien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positionnée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, à de nouveaux services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personnalisés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et à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une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intensification de la communication sur les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produits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et la marques.</w:t>
      </w:r>
    </w:p>
    <w:p w14:paraId="2BED0079" w14:textId="77777777" w:rsidR="006441CF" w:rsidRPr="006441CF" w:rsidRDefault="006441CF" w:rsidP="006441CF">
      <w:pPr>
        <w:rPr>
          <w:rStyle w:val="Fett"/>
          <w:rFonts w:ascii="Arial" w:hAnsi="Arial" w:cs="Arial"/>
          <w:b w:val="0"/>
          <w:bCs w:val="0"/>
        </w:rPr>
      </w:pPr>
    </w:p>
    <w:p w14:paraId="3E37EED5" w14:textId="77777777" w:rsidR="006441CF" w:rsidRPr="006441CF" w:rsidRDefault="006441CF" w:rsidP="006441CF">
      <w:pPr>
        <w:rPr>
          <w:rStyle w:val="Fett"/>
          <w:rFonts w:ascii="Arial" w:hAnsi="Arial" w:cs="Arial"/>
          <w:b w:val="0"/>
          <w:bCs w:val="0"/>
        </w:rPr>
      </w:pPr>
      <w:r w:rsidRPr="006441CF">
        <w:rPr>
          <w:rStyle w:val="Fett"/>
          <w:rFonts w:ascii="Arial" w:hAnsi="Arial" w:cs="Arial"/>
          <w:b w:val="0"/>
          <w:bCs w:val="0"/>
        </w:rPr>
        <w:t xml:space="preserve">« Nous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prévoyons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d'investir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à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l'avenir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encore plus dans le marketing, la distribution et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d'autres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ressources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au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Royaume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-Uni et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en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Irlande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, et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misons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ainsi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pleinement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sur la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croissance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dans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ce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marché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très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attractif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, »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explique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Daniel Otto,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directeur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chez MARTOR </w:t>
      </w:r>
      <w:r w:rsidRPr="006441CF">
        <w:rPr>
          <w:rStyle w:val="Fett"/>
          <w:rFonts w:ascii="Arial" w:hAnsi="Arial" w:cs="Arial"/>
          <w:b w:val="0"/>
          <w:bCs w:val="0"/>
        </w:rPr>
        <w:lastRenderedPageBreak/>
        <w:t xml:space="preserve">à Solingen et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désormais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également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responsable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de MARTOR UK. « Nous serons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également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aidés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par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une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image de marque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cohérente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au-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delà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des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frontières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et par les innovations de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produits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exceptionnelles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que nous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attendons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en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 xml:space="preserve"> 2023 et au-</w:t>
      </w:r>
      <w:proofErr w:type="spellStart"/>
      <w:r w:rsidRPr="006441CF">
        <w:rPr>
          <w:rStyle w:val="Fett"/>
          <w:rFonts w:ascii="Arial" w:hAnsi="Arial" w:cs="Arial"/>
          <w:b w:val="0"/>
          <w:bCs w:val="0"/>
        </w:rPr>
        <w:t>delà</w:t>
      </w:r>
      <w:proofErr w:type="spellEnd"/>
      <w:r w:rsidRPr="006441CF">
        <w:rPr>
          <w:rStyle w:val="Fett"/>
          <w:rFonts w:ascii="Arial" w:hAnsi="Arial" w:cs="Arial"/>
          <w:b w:val="0"/>
          <w:bCs w:val="0"/>
        </w:rPr>
        <w:t>. »</w:t>
      </w:r>
    </w:p>
    <w:p w14:paraId="23C69F11" w14:textId="02D24929" w:rsidR="00E218DF" w:rsidRDefault="00E218DF" w:rsidP="006441CF">
      <w:pPr>
        <w:rPr>
          <w:rFonts w:ascii="Arial" w:hAnsi="Arial" w:cs="Arial"/>
        </w:rPr>
      </w:pPr>
    </w:p>
    <w:p w14:paraId="5486DFB5" w14:textId="658A5FD9" w:rsidR="008D4052" w:rsidRDefault="0092063F" w:rsidP="008D4052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Caractères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espaces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inclus</w:t>
      </w:r>
      <w:proofErr w:type="spellEnd"/>
      <w:r w:rsidR="00BB2054">
        <w:rPr>
          <w:rFonts w:ascii="Arial" w:hAnsi="Arial"/>
        </w:rPr>
        <w:t xml:space="preserve"> :</w:t>
      </w:r>
      <w:proofErr w:type="gramEnd"/>
      <w:r w:rsidR="00BB2054">
        <w:rPr>
          <w:rFonts w:ascii="Arial" w:hAnsi="Arial"/>
        </w:rPr>
        <w:t xml:space="preserve"> </w:t>
      </w:r>
      <w:r w:rsidR="00FA7C27">
        <w:rPr>
          <w:rFonts w:ascii="Arial" w:hAnsi="Arial"/>
        </w:rPr>
        <w:t>2.</w:t>
      </w:r>
      <w:r w:rsidR="006441CF">
        <w:rPr>
          <w:rFonts w:ascii="Arial" w:hAnsi="Arial"/>
        </w:rPr>
        <w:t>0</w:t>
      </w:r>
      <w:r w:rsidR="00FA7C27">
        <w:rPr>
          <w:rFonts w:ascii="Arial" w:hAnsi="Arial"/>
        </w:rPr>
        <w:t>7</w:t>
      </w:r>
      <w:r w:rsidR="006441CF">
        <w:rPr>
          <w:rFonts w:ascii="Arial" w:hAnsi="Arial"/>
        </w:rPr>
        <w:t>9</w:t>
      </w:r>
    </w:p>
    <w:p w14:paraId="5540FBD8" w14:textId="77777777" w:rsidR="008D4052" w:rsidRDefault="008D4052" w:rsidP="008D4052">
      <w:pPr>
        <w:rPr>
          <w:rFonts w:ascii="Arial" w:hAnsi="Arial" w:cs="Arial"/>
          <w:b/>
          <w:szCs w:val="22"/>
        </w:rPr>
      </w:pPr>
    </w:p>
    <w:p w14:paraId="390A662F" w14:textId="77777777" w:rsidR="008D4052" w:rsidRDefault="008D4052" w:rsidP="008D4052">
      <w:pPr>
        <w:rPr>
          <w:rFonts w:ascii="Arial" w:hAnsi="Arial" w:cs="Arial"/>
          <w:b/>
          <w:szCs w:val="22"/>
        </w:rPr>
      </w:pPr>
    </w:p>
    <w:p w14:paraId="44A894B2" w14:textId="77ED33DF" w:rsidR="00F155A9" w:rsidRDefault="006441CF" w:rsidP="006441CF">
      <w:pPr>
        <w:rPr>
          <w:color w:val="000000"/>
          <w:sz w:val="20"/>
          <w:szCs w:val="20"/>
          <w:lang w:val="fr-FR"/>
        </w:rPr>
      </w:pPr>
      <w:r w:rsidRPr="006441CF">
        <w:rPr>
          <w:rFonts w:ascii="Arial" w:hAnsi="Arial"/>
          <w:szCs w:val="22"/>
        </w:rPr>
        <w:t xml:space="preserve">Sonja Hendricks, </w:t>
      </w:r>
      <w:proofErr w:type="spellStart"/>
      <w:r w:rsidRPr="006441CF">
        <w:rPr>
          <w:rFonts w:ascii="Arial" w:hAnsi="Arial"/>
          <w:szCs w:val="22"/>
        </w:rPr>
        <w:t>associée</w:t>
      </w:r>
      <w:proofErr w:type="spellEnd"/>
      <w:r w:rsidRPr="006441CF">
        <w:rPr>
          <w:rFonts w:ascii="Arial" w:hAnsi="Arial"/>
          <w:szCs w:val="22"/>
        </w:rPr>
        <w:t xml:space="preserve"> de MARTOR, </w:t>
      </w:r>
      <w:proofErr w:type="spellStart"/>
      <w:r w:rsidRPr="006441CF">
        <w:rPr>
          <w:rFonts w:ascii="Arial" w:hAnsi="Arial"/>
          <w:szCs w:val="22"/>
        </w:rPr>
        <w:t>serre</w:t>
      </w:r>
      <w:proofErr w:type="spellEnd"/>
      <w:r w:rsidRPr="006441CF">
        <w:rPr>
          <w:rFonts w:ascii="Arial" w:hAnsi="Arial"/>
          <w:szCs w:val="22"/>
        </w:rPr>
        <w:t xml:space="preserve"> la main de Peter Ingram, le </w:t>
      </w:r>
      <w:proofErr w:type="spellStart"/>
      <w:r w:rsidRPr="006441CF">
        <w:rPr>
          <w:rFonts w:ascii="Arial" w:hAnsi="Arial"/>
          <w:szCs w:val="22"/>
        </w:rPr>
        <w:t>fondateur</w:t>
      </w:r>
      <w:proofErr w:type="spellEnd"/>
      <w:r w:rsidRPr="006441CF">
        <w:rPr>
          <w:rFonts w:ascii="Arial" w:hAnsi="Arial"/>
          <w:szCs w:val="22"/>
        </w:rPr>
        <w:t xml:space="preserve"> de MARTOR UK. </w:t>
      </w:r>
    </w:p>
    <w:p w14:paraId="5892916A" w14:textId="22447428" w:rsidR="008D4052" w:rsidRPr="006441CF" w:rsidRDefault="008D4052" w:rsidP="006441CF">
      <w:pPr>
        <w:rPr>
          <w:rFonts w:ascii="Arial" w:hAnsi="Arial" w:cs="Arial"/>
          <w:lang w:val="fr-FR"/>
        </w:rPr>
      </w:pPr>
    </w:p>
    <w:p w14:paraId="31E08EF0" w14:textId="77777777" w:rsidR="00F155A9" w:rsidRDefault="00F155A9" w:rsidP="008D405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3F0338" wp14:editId="156B4DC5">
            <wp:extent cx="2468880" cy="1851660"/>
            <wp:effectExtent l="0" t="0" r="7620" b="0"/>
            <wp:docPr id="5" name="Grafik 5" descr="Ein Bild, das Text, Person, stehend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Person, stehend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BF750" w14:textId="77777777" w:rsidR="00F155A9" w:rsidRDefault="00F155A9" w:rsidP="008D4052">
      <w:pPr>
        <w:spacing w:line="276" w:lineRule="auto"/>
        <w:rPr>
          <w:rFonts w:ascii="Arial" w:hAnsi="Arial" w:cs="Arial"/>
        </w:rPr>
      </w:pPr>
    </w:p>
    <w:p w14:paraId="21DCE905" w14:textId="0193FDB0" w:rsidR="00782D3F" w:rsidRPr="008D4052" w:rsidRDefault="00F155A9" w:rsidP="00F155A9">
      <w:pPr>
        <w:spacing w:line="276" w:lineRule="auto"/>
      </w:pPr>
      <w:r>
        <w:rPr>
          <w:rFonts w:ascii="Arial" w:hAnsi="Arial" w:cs="Arial"/>
          <w:noProof/>
        </w:rPr>
        <w:drawing>
          <wp:inline distT="0" distB="0" distL="0" distR="0" wp14:anchorId="0E2A9820" wp14:editId="131AAC17">
            <wp:extent cx="2468880" cy="3472839"/>
            <wp:effectExtent l="0" t="0" r="762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55" cy="350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D3F" w:rsidRPr="008D4052" w:rsidSect="002154FA">
      <w:headerReference w:type="default" r:id="rId10"/>
      <w:headerReference w:type="first" r:id="rId11"/>
      <w:footerReference w:type="first" r:id="rId12"/>
      <w:pgSz w:w="11906" w:h="16838" w:code="9"/>
      <w:pgMar w:top="3198" w:right="2948" w:bottom="212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BA72" w14:textId="77777777" w:rsidR="00A92F4C" w:rsidRDefault="00A92F4C" w:rsidP="00624147">
      <w:pPr>
        <w:spacing w:line="240" w:lineRule="auto"/>
      </w:pPr>
      <w:r>
        <w:separator/>
      </w:r>
    </w:p>
  </w:endnote>
  <w:endnote w:type="continuationSeparator" w:id="0">
    <w:p w14:paraId="56F09BE0" w14:textId="77777777" w:rsidR="00A92F4C" w:rsidRDefault="00A92F4C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o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3F86" w14:textId="77777777"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DD62" w14:textId="77777777" w:rsidR="00A92F4C" w:rsidRDefault="00A92F4C" w:rsidP="00624147">
      <w:pPr>
        <w:spacing w:line="240" w:lineRule="auto"/>
      </w:pPr>
      <w:r>
        <w:separator/>
      </w:r>
    </w:p>
  </w:footnote>
  <w:footnote w:type="continuationSeparator" w:id="0">
    <w:p w14:paraId="0ADDE12C" w14:textId="77777777" w:rsidR="00A92F4C" w:rsidRDefault="00A92F4C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BA7D" w14:textId="5DAD08F7" w:rsidR="00061C85" w:rsidRDefault="007524C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594345AC" wp14:editId="678E6B08">
          <wp:simplePos x="0" y="0"/>
          <wp:positionH relativeFrom="rightMargin">
            <wp:posOffset>179070</wp:posOffset>
          </wp:positionH>
          <wp:positionV relativeFrom="page">
            <wp:posOffset>449580</wp:posOffset>
          </wp:positionV>
          <wp:extent cx="1259840" cy="287655"/>
          <wp:effectExtent l="0" t="0" r="0" b="0"/>
          <wp:wrapNone/>
          <wp:docPr id="13" name="MARTOR-Logo" descr="MARTOR-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RTOR-Logo" descr="MARTOR-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922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6E79FB" wp14:editId="523DDD9F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5F0E00" id="Group 1" o:spid="_x0000_s1026" style="position:absolute;margin-left:-68.05pt;margin-top:262.3pt;width:8.5pt;height:123.35pt;z-index:25165824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">
              <v:line id="Gerade Verbindung 3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" strokecolor="#787169" strokeweight=".5pt"/>
              <v:line id="Gerade Verbindung 9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" strokecolor="#787169" strokeweight=".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E50E" w14:textId="45663A83" w:rsidR="00061C85" w:rsidRDefault="008C0922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ED47F1" wp14:editId="3FED9FC6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6693A4" id="MARTOR-Falzmarken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">
              <v:line id="Gerade Verbindung 307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2fLxAAAANoAAAAPAAAAZHJzL2Rvd25yZXYueG1sRI9La8Mw&#10;EITvhf4HsYXcGrkJ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Bb3Z8vEAAAA2gAAAA8A&#10;AAAAAAAAAAAAAAAABwIAAGRycy9kb3ducmV2LnhtbFBLBQYAAAAAAwADALcAAAD4AgAAAAA=&#10;" strokecolor="#787169" strokeweight=".5pt"/>
              <v:line id="Gerade Verbindung 308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+/xAAAANoAAAAPAAAAZHJzL2Rvd25yZXYueG1sRI9La8Mw&#10;EITvhf4HsYXcGrkh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Jke/7/EAAAA2g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1A1743C0" wp14:editId="098EE7E8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5B111" w14:textId="77777777" w:rsidR="007524C6" w:rsidRPr="00A207FA" w:rsidRDefault="007524C6" w:rsidP="007524C6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</w:rPr>
                            <w:t>MARTOR KG | Lindgesfeld 28 | 42653 Solingen | Germany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br/>
                            <w:t>T +49 212 73870-0 | info@martor.de | www.martor.com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br/>
                            <w:t>Amtsgericht Wuppertal | HRA 19725 | USt-IDNr. DE120872947</w:t>
                          </w:r>
                        </w:p>
                        <w:p w14:paraId="3723E923" w14:textId="3E24FDB4"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743C0"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" filled="f" stroked="f" strokeweight=".5pt">
              <v:textbox inset="0,0,0,0">
                <w:txbxContent>
                  <w:p w14:paraId="2C25B111" w14:textId="77777777" w:rsidR="007524C6" w:rsidRPr="00A207FA" w:rsidRDefault="007524C6" w:rsidP="007524C6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>
                      <w:rPr>
                        <w:rFonts w:ascii="Arial" w:hAnsi="Arial"/>
                        <w:b w:val="0"/>
                      </w:rPr>
                      <w:t>MARTOR KG | Lindgesfeld 28 | 42653 Solingen | Germany</w:t>
                    </w:r>
                    <w:r>
                      <w:rPr>
                        <w:rFonts w:ascii="Arial" w:hAnsi="Arial"/>
                        <w:b w:val="0"/>
                      </w:rPr>
                      <w:br/>
                      <w:t>T +49 212 73870-0 | info@martor.de | www.martor.com</w:t>
                    </w:r>
                    <w:r>
                      <w:rPr>
                        <w:rFonts w:ascii="Arial" w:hAnsi="Arial"/>
                        <w:b w:val="0"/>
                      </w:rPr>
                      <w:br/>
                      <w:t>Amtsgericht Wuppertal | HRA 19725 | USt-IDNr. DE120872947</w:t>
                    </w:r>
                  </w:p>
                  <w:p w14:paraId="3723E923" w14:textId="3E24FDB4"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7524C6"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7DDF9990" wp14:editId="061331B0">
          <wp:simplePos x="0" y="0"/>
          <wp:positionH relativeFrom="rightMargin">
            <wp:posOffset>180340</wp:posOffset>
          </wp:positionH>
          <wp:positionV relativeFrom="page">
            <wp:posOffset>449580</wp:posOffset>
          </wp:positionV>
          <wp:extent cx="1260000" cy="288000"/>
          <wp:effectExtent l="0" t="0" r="0" b="0"/>
          <wp:wrapNone/>
          <wp:docPr id="12" name="MARTOR-Logo" descr="MARTOR-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RTOR-Logo" descr="MARTOR-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4C6"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2965D088" wp14:editId="41FDAF99">
          <wp:simplePos x="0" y="0"/>
          <wp:positionH relativeFrom="page">
            <wp:posOffset>864235</wp:posOffset>
          </wp:positionH>
          <wp:positionV relativeFrom="page">
            <wp:posOffset>622935</wp:posOffset>
          </wp:positionV>
          <wp:extent cx="1602000" cy="115200"/>
          <wp:effectExtent l="0" t="0" r="0" b="0"/>
          <wp:wrapNone/>
          <wp:docPr id="11" name="MARTOR-Claim" descr="Claim der Firma MARTOR KG&#10;&quot;THE SAFER WAY TO CU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TOR-Claim" descr="Claim der Firma MARTOR KG&#10;&quot;THE SAFER WAY TO CUT&quot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1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 w15:restartNumberingAfterBreak="0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562A65"/>
    <w:multiLevelType w:val="hybridMultilevel"/>
    <w:tmpl w:val="B1A0E8B4"/>
    <w:lvl w:ilvl="0" w:tplc="B5FC3B26">
      <w:numFmt w:val="bullet"/>
      <w:lvlText w:val="-"/>
      <w:lvlJc w:val="left"/>
      <w:pPr>
        <w:ind w:left="720" w:hanging="360"/>
      </w:pPr>
      <w:rPr>
        <w:rFonts w:ascii="Flexo" w:eastAsiaTheme="minorHAnsi" w:hAnsi="Flex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4892977">
    <w:abstractNumId w:val="8"/>
  </w:num>
  <w:num w:numId="2" w16cid:durableId="1598369107">
    <w:abstractNumId w:val="3"/>
  </w:num>
  <w:num w:numId="3" w16cid:durableId="1087581836">
    <w:abstractNumId w:val="6"/>
  </w:num>
  <w:num w:numId="4" w16cid:durableId="1390882560">
    <w:abstractNumId w:val="9"/>
  </w:num>
  <w:num w:numId="5" w16cid:durableId="1153329570">
    <w:abstractNumId w:val="1"/>
  </w:num>
  <w:num w:numId="6" w16cid:durableId="608396664">
    <w:abstractNumId w:val="2"/>
  </w:num>
  <w:num w:numId="7" w16cid:durableId="1144422172">
    <w:abstractNumId w:val="0"/>
  </w:num>
  <w:num w:numId="8" w16cid:durableId="28994127">
    <w:abstractNumId w:val="5"/>
  </w:num>
  <w:num w:numId="9" w16cid:durableId="1641811130">
    <w:abstractNumId w:val="7"/>
  </w:num>
  <w:num w:numId="10" w16cid:durableId="722560073">
    <w:abstractNumId w:val="4"/>
  </w:num>
  <w:num w:numId="11" w16cid:durableId="2122213719">
    <w:abstractNumId w:val="11"/>
  </w:num>
  <w:num w:numId="12" w16cid:durableId="20028097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36"/>
    <w:rsid w:val="00010938"/>
    <w:rsid w:val="00012FBF"/>
    <w:rsid w:val="00014DD1"/>
    <w:rsid w:val="00024272"/>
    <w:rsid w:val="000261F6"/>
    <w:rsid w:val="00030E49"/>
    <w:rsid w:val="00031D15"/>
    <w:rsid w:val="00040893"/>
    <w:rsid w:val="00046D3F"/>
    <w:rsid w:val="00047C98"/>
    <w:rsid w:val="00047E8E"/>
    <w:rsid w:val="00050D2A"/>
    <w:rsid w:val="00053680"/>
    <w:rsid w:val="00061C85"/>
    <w:rsid w:val="00061F3C"/>
    <w:rsid w:val="000706AC"/>
    <w:rsid w:val="00072C1D"/>
    <w:rsid w:val="00076012"/>
    <w:rsid w:val="000763FF"/>
    <w:rsid w:val="0007789F"/>
    <w:rsid w:val="00086B7E"/>
    <w:rsid w:val="000870C1"/>
    <w:rsid w:val="00087108"/>
    <w:rsid w:val="00096461"/>
    <w:rsid w:val="00096B36"/>
    <w:rsid w:val="0009767A"/>
    <w:rsid w:val="000A2E2B"/>
    <w:rsid w:val="000A3D34"/>
    <w:rsid w:val="000B3E7A"/>
    <w:rsid w:val="000B46BB"/>
    <w:rsid w:val="000C253F"/>
    <w:rsid w:val="000D5BEB"/>
    <w:rsid w:val="000D6CC4"/>
    <w:rsid w:val="000D79C5"/>
    <w:rsid w:val="000E0ACA"/>
    <w:rsid w:val="000E31DA"/>
    <w:rsid w:val="000E3B1B"/>
    <w:rsid w:val="0010083C"/>
    <w:rsid w:val="00102C3E"/>
    <w:rsid w:val="00122F9B"/>
    <w:rsid w:val="001329A2"/>
    <w:rsid w:val="001566AF"/>
    <w:rsid w:val="00166F21"/>
    <w:rsid w:val="00172637"/>
    <w:rsid w:val="00174446"/>
    <w:rsid w:val="001756C0"/>
    <w:rsid w:val="00177651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08E0"/>
    <w:rsid w:val="001D4470"/>
    <w:rsid w:val="002001C5"/>
    <w:rsid w:val="0020068B"/>
    <w:rsid w:val="00200E35"/>
    <w:rsid w:val="002154FA"/>
    <w:rsid w:val="002228D3"/>
    <w:rsid w:val="00225C4D"/>
    <w:rsid w:val="002336AB"/>
    <w:rsid w:val="0023508B"/>
    <w:rsid w:val="0024296C"/>
    <w:rsid w:val="00242AAD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6BB5"/>
    <w:rsid w:val="002B124D"/>
    <w:rsid w:val="002B4A91"/>
    <w:rsid w:val="002B6EBC"/>
    <w:rsid w:val="002B6ECA"/>
    <w:rsid w:val="002C72D2"/>
    <w:rsid w:val="002D23A7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16E"/>
    <w:rsid w:val="00325479"/>
    <w:rsid w:val="0033271F"/>
    <w:rsid w:val="00333328"/>
    <w:rsid w:val="00333915"/>
    <w:rsid w:val="003433A7"/>
    <w:rsid w:val="00343ED6"/>
    <w:rsid w:val="00345A16"/>
    <w:rsid w:val="0035054B"/>
    <w:rsid w:val="003527F1"/>
    <w:rsid w:val="00360343"/>
    <w:rsid w:val="00362F01"/>
    <w:rsid w:val="00362F76"/>
    <w:rsid w:val="003658A7"/>
    <w:rsid w:val="003676C5"/>
    <w:rsid w:val="0037282E"/>
    <w:rsid w:val="00373446"/>
    <w:rsid w:val="00382021"/>
    <w:rsid w:val="0038499E"/>
    <w:rsid w:val="00390A9E"/>
    <w:rsid w:val="0039656B"/>
    <w:rsid w:val="003A089C"/>
    <w:rsid w:val="003A1096"/>
    <w:rsid w:val="003A3A39"/>
    <w:rsid w:val="003A3FC8"/>
    <w:rsid w:val="003A50B5"/>
    <w:rsid w:val="003A6744"/>
    <w:rsid w:val="003B718D"/>
    <w:rsid w:val="003C79B5"/>
    <w:rsid w:val="003D18BD"/>
    <w:rsid w:val="003E1787"/>
    <w:rsid w:val="003E215F"/>
    <w:rsid w:val="003E5C2E"/>
    <w:rsid w:val="003F13D5"/>
    <w:rsid w:val="003F6D0E"/>
    <w:rsid w:val="00410645"/>
    <w:rsid w:val="00421956"/>
    <w:rsid w:val="00424917"/>
    <w:rsid w:val="004254E3"/>
    <w:rsid w:val="00433200"/>
    <w:rsid w:val="00435930"/>
    <w:rsid w:val="004377ED"/>
    <w:rsid w:val="0044172E"/>
    <w:rsid w:val="00442A3A"/>
    <w:rsid w:val="00446A38"/>
    <w:rsid w:val="00450039"/>
    <w:rsid w:val="004550AB"/>
    <w:rsid w:val="004569AA"/>
    <w:rsid w:val="004571B7"/>
    <w:rsid w:val="004709B3"/>
    <w:rsid w:val="00474DDB"/>
    <w:rsid w:val="00477072"/>
    <w:rsid w:val="004827FB"/>
    <w:rsid w:val="0048522F"/>
    <w:rsid w:val="004861B0"/>
    <w:rsid w:val="00487E0C"/>
    <w:rsid w:val="004910AD"/>
    <w:rsid w:val="004912DB"/>
    <w:rsid w:val="004954AD"/>
    <w:rsid w:val="004A5E2A"/>
    <w:rsid w:val="004A5FD8"/>
    <w:rsid w:val="004C6A38"/>
    <w:rsid w:val="004D505D"/>
    <w:rsid w:val="004E4535"/>
    <w:rsid w:val="004E6AF4"/>
    <w:rsid w:val="0050490F"/>
    <w:rsid w:val="0051668D"/>
    <w:rsid w:val="005232BB"/>
    <w:rsid w:val="00525B2A"/>
    <w:rsid w:val="00547A88"/>
    <w:rsid w:val="0055034B"/>
    <w:rsid w:val="00550DE8"/>
    <w:rsid w:val="005510AE"/>
    <w:rsid w:val="00551364"/>
    <w:rsid w:val="00554254"/>
    <w:rsid w:val="0057644C"/>
    <w:rsid w:val="00577134"/>
    <w:rsid w:val="005866ED"/>
    <w:rsid w:val="005923F5"/>
    <w:rsid w:val="00593A3F"/>
    <w:rsid w:val="00596E35"/>
    <w:rsid w:val="00597719"/>
    <w:rsid w:val="005A0A37"/>
    <w:rsid w:val="005A11C6"/>
    <w:rsid w:val="005B5269"/>
    <w:rsid w:val="005C3D14"/>
    <w:rsid w:val="005C611D"/>
    <w:rsid w:val="005D0856"/>
    <w:rsid w:val="005E418F"/>
    <w:rsid w:val="005E6689"/>
    <w:rsid w:val="005E7514"/>
    <w:rsid w:val="005F3209"/>
    <w:rsid w:val="00603A71"/>
    <w:rsid w:val="00604A6F"/>
    <w:rsid w:val="00604BD6"/>
    <w:rsid w:val="006075A5"/>
    <w:rsid w:val="00607D31"/>
    <w:rsid w:val="0061191D"/>
    <w:rsid w:val="00622A84"/>
    <w:rsid w:val="006237E5"/>
    <w:rsid w:val="00624147"/>
    <w:rsid w:val="00625D8D"/>
    <w:rsid w:val="006441CF"/>
    <w:rsid w:val="00645C7C"/>
    <w:rsid w:val="00672B03"/>
    <w:rsid w:val="0067533A"/>
    <w:rsid w:val="00680759"/>
    <w:rsid w:val="00684274"/>
    <w:rsid w:val="00692B11"/>
    <w:rsid w:val="006931FE"/>
    <w:rsid w:val="00697CF1"/>
    <w:rsid w:val="006A34C9"/>
    <w:rsid w:val="006A7445"/>
    <w:rsid w:val="006B1458"/>
    <w:rsid w:val="006B5EBD"/>
    <w:rsid w:val="006B6901"/>
    <w:rsid w:val="006B7060"/>
    <w:rsid w:val="006C7100"/>
    <w:rsid w:val="006C7AA5"/>
    <w:rsid w:val="006D2BFB"/>
    <w:rsid w:val="006D6915"/>
    <w:rsid w:val="006E2B92"/>
    <w:rsid w:val="006E431F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3A30"/>
    <w:rsid w:val="00724E5D"/>
    <w:rsid w:val="007273F3"/>
    <w:rsid w:val="00740A82"/>
    <w:rsid w:val="00742E3C"/>
    <w:rsid w:val="007524C6"/>
    <w:rsid w:val="007643BF"/>
    <w:rsid w:val="0076618F"/>
    <w:rsid w:val="00782D3F"/>
    <w:rsid w:val="007A4009"/>
    <w:rsid w:val="007B18EF"/>
    <w:rsid w:val="007B2713"/>
    <w:rsid w:val="007B4110"/>
    <w:rsid w:val="007C160C"/>
    <w:rsid w:val="007C5E15"/>
    <w:rsid w:val="007C6E29"/>
    <w:rsid w:val="007D4519"/>
    <w:rsid w:val="007D75E1"/>
    <w:rsid w:val="007E3183"/>
    <w:rsid w:val="007E42B7"/>
    <w:rsid w:val="007E693B"/>
    <w:rsid w:val="007F03C6"/>
    <w:rsid w:val="007F2602"/>
    <w:rsid w:val="007F26E2"/>
    <w:rsid w:val="007F28E0"/>
    <w:rsid w:val="0080146A"/>
    <w:rsid w:val="00802E4A"/>
    <w:rsid w:val="0080649B"/>
    <w:rsid w:val="0081356F"/>
    <w:rsid w:val="00817BD5"/>
    <w:rsid w:val="0082192A"/>
    <w:rsid w:val="00825933"/>
    <w:rsid w:val="008259AF"/>
    <w:rsid w:val="00827AC2"/>
    <w:rsid w:val="00831ED8"/>
    <w:rsid w:val="008320E0"/>
    <w:rsid w:val="00833620"/>
    <w:rsid w:val="008367EE"/>
    <w:rsid w:val="00840A52"/>
    <w:rsid w:val="00847B73"/>
    <w:rsid w:val="0085176A"/>
    <w:rsid w:val="008520E0"/>
    <w:rsid w:val="00860835"/>
    <w:rsid w:val="008641CC"/>
    <w:rsid w:val="00866582"/>
    <w:rsid w:val="00870DA9"/>
    <w:rsid w:val="008715AA"/>
    <w:rsid w:val="008726BA"/>
    <w:rsid w:val="00896175"/>
    <w:rsid w:val="008B5C8E"/>
    <w:rsid w:val="008C0922"/>
    <w:rsid w:val="008C374B"/>
    <w:rsid w:val="008C459D"/>
    <w:rsid w:val="008C4DFA"/>
    <w:rsid w:val="008C630F"/>
    <w:rsid w:val="008D4052"/>
    <w:rsid w:val="008D4C83"/>
    <w:rsid w:val="008D72E3"/>
    <w:rsid w:val="008F2025"/>
    <w:rsid w:val="008F410B"/>
    <w:rsid w:val="00905417"/>
    <w:rsid w:val="0090710E"/>
    <w:rsid w:val="00910183"/>
    <w:rsid w:val="0092063F"/>
    <w:rsid w:val="009225F1"/>
    <w:rsid w:val="0093142D"/>
    <w:rsid w:val="00941BB3"/>
    <w:rsid w:val="0095238E"/>
    <w:rsid w:val="00970E6B"/>
    <w:rsid w:val="00981DF3"/>
    <w:rsid w:val="0098289D"/>
    <w:rsid w:val="0098323D"/>
    <w:rsid w:val="009A4BC2"/>
    <w:rsid w:val="009B1F53"/>
    <w:rsid w:val="009C232C"/>
    <w:rsid w:val="009C254B"/>
    <w:rsid w:val="009D0C4F"/>
    <w:rsid w:val="009D380B"/>
    <w:rsid w:val="009E5794"/>
    <w:rsid w:val="009E5DB5"/>
    <w:rsid w:val="009F1453"/>
    <w:rsid w:val="009F5F4E"/>
    <w:rsid w:val="009F7378"/>
    <w:rsid w:val="009F7D10"/>
    <w:rsid w:val="00A0137F"/>
    <w:rsid w:val="00A02C8A"/>
    <w:rsid w:val="00A04AB6"/>
    <w:rsid w:val="00A05FB9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4776"/>
    <w:rsid w:val="00A675A7"/>
    <w:rsid w:val="00A7332B"/>
    <w:rsid w:val="00A77130"/>
    <w:rsid w:val="00A77273"/>
    <w:rsid w:val="00A776BF"/>
    <w:rsid w:val="00A862C0"/>
    <w:rsid w:val="00A86CD9"/>
    <w:rsid w:val="00A91F41"/>
    <w:rsid w:val="00A92F4C"/>
    <w:rsid w:val="00AA3CE1"/>
    <w:rsid w:val="00AA78E3"/>
    <w:rsid w:val="00AB2491"/>
    <w:rsid w:val="00AD6447"/>
    <w:rsid w:val="00AD6F9D"/>
    <w:rsid w:val="00AE5EF0"/>
    <w:rsid w:val="00AF0E57"/>
    <w:rsid w:val="00AF209E"/>
    <w:rsid w:val="00AF5B85"/>
    <w:rsid w:val="00B05770"/>
    <w:rsid w:val="00B11D4F"/>
    <w:rsid w:val="00B134CA"/>
    <w:rsid w:val="00B13BB8"/>
    <w:rsid w:val="00B13DCC"/>
    <w:rsid w:val="00B146A0"/>
    <w:rsid w:val="00B230CB"/>
    <w:rsid w:val="00B25EE8"/>
    <w:rsid w:val="00B27A0C"/>
    <w:rsid w:val="00B302BF"/>
    <w:rsid w:val="00B30542"/>
    <w:rsid w:val="00B31892"/>
    <w:rsid w:val="00B32B82"/>
    <w:rsid w:val="00B33DC9"/>
    <w:rsid w:val="00B44137"/>
    <w:rsid w:val="00B522CE"/>
    <w:rsid w:val="00B54A92"/>
    <w:rsid w:val="00B63991"/>
    <w:rsid w:val="00B74EA0"/>
    <w:rsid w:val="00B75CE7"/>
    <w:rsid w:val="00B7633F"/>
    <w:rsid w:val="00B81EDD"/>
    <w:rsid w:val="00B82853"/>
    <w:rsid w:val="00B8449F"/>
    <w:rsid w:val="00B90F15"/>
    <w:rsid w:val="00B925FB"/>
    <w:rsid w:val="00B96D27"/>
    <w:rsid w:val="00B96D60"/>
    <w:rsid w:val="00BB1131"/>
    <w:rsid w:val="00BB1287"/>
    <w:rsid w:val="00BB2054"/>
    <w:rsid w:val="00BB6BF4"/>
    <w:rsid w:val="00BC372E"/>
    <w:rsid w:val="00BC3F64"/>
    <w:rsid w:val="00BD0994"/>
    <w:rsid w:val="00BD59DE"/>
    <w:rsid w:val="00BE678E"/>
    <w:rsid w:val="00BF1BA9"/>
    <w:rsid w:val="00BF6596"/>
    <w:rsid w:val="00C06D30"/>
    <w:rsid w:val="00C10000"/>
    <w:rsid w:val="00C27580"/>
    <w:rsid w:val="00C3323A"/>
    <w:rsid w:val="00C35794"/>
    <w:rsid w:val="00C71E72"/>
    <w:rsid w:val="00C81FA4"/>
    <w:rsid w:val="00C85D92"/>
    <w:rsid w:val="00C87D5D"/>
    <w:rsid w:val="00C91106"/>
    <w:rsid w:val="00C94663"/>
    <w:rsid w:val="00CB13A0"/>
    <w:rsid w:val="00CB1A5E"/>
    <w:rsid w:val="00CB261D"/>
    <w:rsid w:val="00CC16F8"/>
    <w:rsid w:val="00CC443C"/>
    <w:rsid w:val="00CC492F"/>
    <w:rsid w:val="00CC6DBD"/>
    <w:rsid w:val="00CC6FF2"/>
    <w:rsid w:val="00CD7612"/>
    <w:rsid w:val="00CE3E2D"/>
    <w:rsid w:val="00CF4982"/>
    <w:rsid w:val="00CF5638"/>
    <w:rsid w:val="00CF67C2"/>
    <w:rsid w:val="00D07946"/>
    <w:rsid w:val="00D07AC8"/>
    <w:rsid w:val="00D149D2"/>
    <w:rsid w:val="00D15127"/>
    <w:rsid w:val="00D20906"/>
    <w:rsid w:val="00D24FFB"/>
    <w:rsid w:val="00D32E13"/>
    <w:rsid w:val="00D37561"/>
    <w:rsid w:val="00D37FC0"/>
    <w:rsid w:val="00D4096C"/>
    <w:rsid w:val="00D421E9"/>
    <w:rsid w:val="00D55263"/>
    <w:rsid w:val="00D57ABD"/>
    <w:rsid w:val="00D61178"/>
    <w:rsid w:val="00D76225"/>
    <w:rsid w:val="00D81D8B"/>
    <w:rsid w:val="00D878FE"/>
    <w:rsid w:val="00D918B7"/>
    <w:rsid w:val="00D93E54"/>
    <w:rsid w:val="00D9779B"/>
    <w:rsid w:val="00DA0257"/>
    <w:rsid w:val="00DA074A"/>
    <w:rsid w:val="00DA4C7F"/>
    <w:rsid w:val="00DA6711"/>
    <w:rsid w:val="00DB1583"/>
    <w:rsid w:val="00DC03D5"/>
    <w:rsid w:val="00DC11D7"/>
    <w:rsid w:val="00DD35AA"/>
    <w:rsid w:val="00DD3733"/>
    <w:rsid w:val="00DD5696"/>
    <w:rsid w:val="00DE1D28"/>
    <w:rsid w:val="00DE5D95"/>
    <w:rsid w:val="00DE6C79"/>
    <w:rsid w:val="00DF0626"/>
    <w:rsid w:val="00DF1995"/>
    <w:rsid w:val="00DF2419"/>
    <w:rsid w:val="00E011AB"/>
    <w:rsid w:val="00E02A16"/>
    <w:rsid w:val="00E0377D"/>
    <w:rsid w:val="00E061F2"/>
    <w:rsid w:val="00E218DF"/>
    <w:rsid w:val="00E31FB7"/>
    <w:rsid w:val="00E32EFA"/>
    <w:rsid w:val="00E3328F"/>
    <w:rsid w:val="00E378DE"/>
    <w:rsid w:val="00E40737"/>
    <w:rsid w:val="00E46EBC"/>
    <w:rsid w:val="00E50390"/>
    <w:rsid w:val="00E523EC"/>
    <w:rsid w:val="00E52BC2"/>
    <w:rsid w:val="00E5369C"/>
    <w:rsid w:val="00E719BF"/>
    <w:rsid w:val="00E7343A"/>
    <w:rsid w:val="00E82F20"/>
    <w:rsid w:val="00E83589"/>
    <w:rsid w:val="00E93184"/>
    <w:rsid w:val="00E93B3D"/>
    <w:rsid w:val="00E94065"/>
    <w:rsid w:val="00EA4778"/>
    <w:rsid w:val="00EB528B"/>
    <w:rsid w:val="00EC1C57"/>
    <w:rsid w:val="00EC4420"/>
    <w:rsid w:val="00EC4873"/>
    <w:rsid w:val="00ED31BD"/>
    <w:rsid w:val="00EE7AF3"/>
    <w:rsid w:val="00EF19E7"/>
    <w:rsid w:val="00F03656"/>
    <w:rsid w:val="00F155A9"/>
    <w:rsid w:val="00F24628"/>
    <w:rsid w:val="00F304E3"/>
    <w:rsid w:val="00F34269"/>
    <w:rsid w:val="00F36213"/>
    <w:rsid w:val="00F45EBA"/>
    <w:rsid w:val="00F50106"/>
    <w:rsid w:val="00F50889"/>
    <w:rsid w:val="00F55411"/>
    <w:rsid w:val="00F55603"/>
    <w:rsid w:val="00F55947"/>
    <w:rsid w:val="00F66651"/>
    <w:rsid w:val="00F7054C"/>
    <w:rsid w:val="00F73094"/>
    <w:rsid w:val="00F760BC"/>
    <w:rsid w:val="00F94FC4"/>
    <w:rsid w:val="00FA3400"/>
    <w:rsid w:val="00FA7C27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51E558"/>
  <w15:docId w15:val="{0FE2E92F-351B-4F50-84F0-B8BBB68B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lexo" w:eastAsia="Flexo" w:hAnsi="Flexo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7192-6B6A-4310-BBE5-0826ABE2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Glaser-Gallion, Nina</dc:creator>
  <cp:lastModifiedBy>Klaußner Anita</cp:lastModifiedBy>
  <cp:revision>4</cp:revision>
  <cp:lastPrinted>2019-09-04T11:56:00Z</cp:lastPrinted>
  <dcterms:created xsi:type="dcterms:W3CDTF">2023-03-16T15:14:00Z</dcterms:created>
  <dcterms:modified xsi:type="dcterms:W3CDTF">2023-03-16T16:48:00Z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